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0BC" w:rsidRPr="005710BC" w:rsidRDefault="005710BC" w:rsidP="005710BC">
      <w:pPr>
        <w:widowControl/>
        <w:spacing w:before="100" w:beforeAutospacing="1" w:after="100" w:afterAutospacing="1"/>
        <w:jc w:val="center"/>
        <w:outlineLvl w:val="2"/>
        <w:rPr>
          <w:rFonts w:ascii="宋体" w:eastAsia="宋体" w:hAnsi="宋体" w:cs="宋体"/>
          <w:b/>
          <w:bCs/>
          <w:kern w:val="0"/>
          <w:sz w:val="27"/>
          <w:szCs w:val="27"/>
        </w:rPr>
      </w:pPr>
      <w:r w:rsidRPr="005710BC">
        <w:rPr>
          <w:rFonts w:ascii="宋体" w:eastAsia="宋体" w:hAnsi="宋体" w:cs="宋体"/>
          <w:b/>
          <w:bCs/>
          <w:kern w:val="0"/>
          <w:sz w:val="27"/>
          <w:szCs w:val="27"/>
        </w:rPr>
        <w:t>高校艺术学科学生海外学习计划201</w:t>
      </w:r>
      <w:r>
        <w:rPr>
          <w:rFonts w:ascii="宋体" w:eastAsia="宋体" w:hAnsi="宋体" w:cs="宋体" w:hint="eastAsia"/>
          <w:b/>
          <w:bCs/>
          <w:kern w:val="0"/>
          <w:sz w:val="27"/>
          <w:szCs w:val="27"/>
        </w:rPr>
        <w:t>6春</w:t>
      </w:r>
      <w:r w:rsidRPr="005710BC">
        <w:rPr>
          <w:rFonts w:ascii="宋体" w:eastAsia="宋体" w:hAnsi="宋体" w:cs="宋体"/>
          <w:b/>
          <w:bCs/>
          <w:kern w:val="0"/>
          <w:sz w:val="27"/>
          <w:szCs w:val="27"/>
        </w:rPr>
        <w:t>季学期报名通知</w:t>
      </w:r>
    </w:p>
    <w:p w:rsidR="005710BC" w:rsidRDefault="005710BC" w:rsidP="005710BC">
      <w:pPr>
        <w:widowControl/>
        <w:spacing w:before="100" w:beforeAutospacing="1" w:after="100" w:afterAutospacing="1"/>
        <w:ind w:firstLine="450"/>
        <w:jc w:val="left"/>
        <w:rPr>
          <w:rFonts w:ascii="宋体" w:eastAsia="宋体" w:hAnsi="宋体" w:cs="宋体"/>
          <w:kern w:val="0"/>
          <w:szCs w:val="21"/>
        </w:rPr>
      </w:pPr>
      <w:r w:rsidRPr="005710BC">
        <w:rPr>
          <w:rFonts w:ascii="宋体" w:eastAsia="宋体" w:hAnsi="宋体" w:cs="宋体"/>
          <w:kern w:val="0"/>
          <w:szCs w:val="21"/>
        </w:rPr>
        <w:t>为了促进中外高校艺术学科大学生之间的交流，提升中国艺术与设计类学生的国际视野与竞争力，同济大学与中国教育国际交流协会（CEAIE）借助同济大学佛罗伦萨校区、CEAIE</w:t>
      </w:r>
      <w:r>
        <w:rPr>
          <w:rFonts w:ascii="宋体" w:eastAsia="宋体" w:hAnsi="宋体" w:cs="宋体"/>
          <w:kern w:val="0"/>
          <w:szCs w:val="21"/>
        </w:rPr>
        <w:t>佛罗伦萨学习中心及</w:t>
      </w:r>
      <w:r>
        <w:rPr>
          <w:rFonts w:ascii="宋体" w:eastAsia="宋体" w:hAnsi="宋体" w:cs="宋体" w:hint="eastAsia"/>
          <w:kern w:val="0"/>
          <w:szCs w:val="21"/>
        </w:rPr>
        <w:t>墨尔本</w:t>
      </w:r>
      <w:r w:rsidRPr="005710BC">
        <w:rPr>
          <w:rFonts w:ascii="宋体" w:eastAsia="宋体" w:hAnsi="宋体" w:cs="宋体"/>
          <w:kern w:val="0"/>
          <w:szCs w:val="21"/>
        </w:rPr>
        <w:t>学习中心平台开办中国高校艺术学科学生201</w:t>
      </w:r>
      <w:r>
        <w:rPr>
          <w:rFonts w:ascii="宋体" w:eastAsia="宋体" w:hAnsi="宋体" w:cs="宋体" w:hint="eastAsia"/>
          <w:kern w:val="0"/>
          <w:szCs w:val="21"/>
        </w:rPr>
        <w:t>6春</w:t>
      </w:r>
      <w:r w:rsidRPr="005710BC">
        <w:rPr>
          <w:rFonts w:ascii="宋体" w:eastAsia="宋体" w:hAnsi="宋体" w:cs="宋体"/>
          <w:kern w:val="0"/>
          <w:szCs w:val="21"/>
        </w:rPr>
        <w:t>季海外学期。该项目选拔全国各有关院校艺术类、设计类专业在籍学生赴意大利或</w:t>
      </w:r>
      <w:r>
        <w:rPr>
          <w:rFonts w:ascii="宋体" w:eastAsia="宋体" w:hAnsi="宋体" w:cs="宋体" w:hint="eastAsia"/>
          <w:kern w:val="0"/>
          <w:szCs w:val="21"/>
        </w:rPr>
        <w:t>澳大利亚</w:t>
      </w:r>
      <w:r w:rsidRPr="005710BC">
        <w:rPr>
          <w:rFonts w:ascii="宋体" w:eastAsia="宋体" w:hAnsi="宋体" w:cs="宋体"/>
          <w:kern w:val="0"/>
          <w:szCs w:val="21"/>
        </w:rPr>
        <w:t>学习，通过一个学期的专业课程学习，让中国学生浸润全球顶尖艺术与设计创作氛围，从而在短时间内获得能力的有效提升。学生在完成意 大利或美国大学所安排课程返回原校时，将获得同济大学所提供的结业证明，海外所修学分转回原校学分系统。</w:t>
      </w:r>
    </w:p>
    <w:p w:rsidR="001251C0" w:rsidRPr="00393396" w:rsidRDefault="001251C0" w:rsidP="001251C0">
      <w:pPr>
        <w:pStyle w:val="a3"/>
        <w:ind w:firstLineChars="200" w:firstLine="420"/>
        <w:rPr>
          <w:color w:val="333333"/>
          <w:sz w:val="21"/>
          <w:szCs w:val="21"/>
        </w:rPr>
      </w:pPr>
      <w:r w:rsidRPr="002F3CF4">
        <w:rPr>
          <w:rFonts w:hint="eastAsia"/>
          <w:sz w:val="21"/>
          <w:szCs w:val="21"/>
        </w:rPr>
        <w:t>2016年春季海外学期共设有2条路线，分别在意大利和澳大利亚两个国家，针对艺术、设计与建筑领域的不同学科而设计。课程结束后将授予结业证书。</w:t>
      </w:r>
      <w:r w:rsidRPr="00393396">
        <w:rPr>
          <w:color w:val="333333"/>
          <w:sz w:val="21"/>
          <w:szCs w:val="21"/>
        </w:rPr>
        <w:t xml:space="preserve"> </w:t>
      </w:r>
    </w:p>
    <w:p w:rsidR="001251C0" w:rsidRDefault="001251C0" w:rsidP="005710BC">
      <w:pPr>
        <w:widowControl/>
        <w:spacing w:before="100" w:beforeAutospacing="1" w:after="100" w:afterAutospacing="1"/>
        <w:ind w:firstLine="450"/>
        <w:jc w:val="left"/>
        <w:rPr>
          <w:rFonts w:ascii="宋体" w:eastAsia="宋体" w:hAnsi="宋体" w:cs="宋体"/>
          <w:kern w:val="0"/>
          <w:szCs w:val="21"/>
        </w:rPr>
      </w:pPr>
    </w:p>
    <w:p w:rsidR="005710BC" w:rsidRDefault="005710BC" w:rsidP="005710BC">
      <w:pPr>
        <w:widowControl/>
        <w:spacing w:before="100" w:beforeAutospacing="1" w:after="100" w:afterAutospacing="1"/>
        <w:jc w:val="left"/>
        <w:rPr>
          <w:rFonts w:ascii="宋体" w:eastAsia="宋体" w:hAnsi="宋体" w:cs="宋体"/>
          <w:kern w:val="0"/>
          <w:szCs w:val="21"/>
        </w:rPr>
      </w:pPr>
      <w:r w:rsidRPr="005710BC">
        <w:rPr>
          <w:rFonts w:ascii="宋体" w:eastAsia="宋体" w:hAnsi="宋体" w:cs="宋体"/>
          <w:b/>
          <w:bCs/>
          <w:kern w:val="0"/>
          <w:szCs w:val="21"/>
        </w:rPr>
        <w:t>一、 报名条件</w:t>
      </w:r>
      <w:r w:rsidRPr="005710BC">
        <w:rPr>
          <w:rFonts w:ascii="宋体" w:eastAsia="宋体" w:hAnsi="宋体" w:cs="宋体"/>
          <w:kern w:val="0"/>
          <w:szCs w:val="21"/>
        </w:rPr>
        <w:br/>
        <w:t>    1、中国高等院校艺术学科（美术学、设计学与建筑学等）全日制在校生</w:t>
      </w:r>
      <w:r w:rsidRPr="005710BC">
        <w:rPr>
          <w:rFonts w:ascii="宋体" w:eastAsia="宋体" w:hAnsi="宋体" w:cs="宋体"/>
          <w:kern w:val="0"/>
          <w:szCs w:val="21"/>
        </w:rPr>
        <w:br/>
        <w:t>    2、身心健康，品行端正，学习认真负责</w:t>
      </w:r>
      <w:r w:rsidRPr="005710BC">
        <w:rPr>
          <w:rFonts w:ascii="宋体" w:eastAsia="宋体" w:hAnsi="宋体" w:cs="宋体"/>
          <w:kern w:val="0"/>
          <w:szCs w:val="21"/>
        </w:rPr>
        <w:br/>
        <w:t>    3、具有独立生活能力和团队协作精神</w:t>
      </w:r>
      <w:r w:rsidRPr="005710BC">
        <w:rPr>
          <w:rFonts w:ascii="宋体" w:eastAsia="宋体" w:hAnsi="宋体" w:cs="宋体"/>
          <w:kern w:val="0"/>
          <w:szCs w:val="21"/>
        </w:rPr>
        <w:br/>
        <w:t> </w:t>
      </w:r>
    </w:p>
    <w:p w:rsidR="005710BC" w:rsidRDefault="005710BC" w:rsidP="005710BC">
      <w:pPr>
        <w:widowControl/>
        <w:spacing w:before="100" w:beforeAutospacing="1" w:after="100" w:afterAutospacing="1"/>
        <w:jc w:val="left"/>
        <w:rPr>
          <w:rFonts w:ascii="宋体" w:eastAsia="宋体" w:hAnsi="宋体" w:cs="宋体"/>
          <w:kern w:val="0"/>
          <w:szCs w:val="21"/>
        </w:rPr>
      </w:pPr>
      <w:r w:rsidRPr="005710BC">
        <w:rPr>
          <w:rFonts w:ascii="宋体" w:eastAsia="宋体" w:hAnsi="宋体" w:cs="宋体"/>
          <w:b/>
          <w:bCs/>
          <w:kern w:val="0"/>
          <w:szCs w:val="21"/>
        </w:rPr>
        <w:t>二、 学科方向</w:t>
      </w:r>
      <w:r w:rsidRPr="005710BC">
        <w:rPr>
          <w:rFonts w:ascii="宋体" w:eastAsia="宋体" w:hAnsi="宋体" w:cs="宋体"/>
          <w:kern w:val="0"/>
          <w:szCs w:val="21"/>
        </w:rPr>
        <w:br/>
        <w:t>    美术类：素描、油画、版画、雕塑、公共空间艺术、艺术摄影等</w:t>
      </w:r>
      <w:r w:rsidRPr="005710BC">
        <w:rPr>
          <w:rFonts w:ascii="宋体" w:eastAsia="宋体" w:hAnsi="宋体" w:cs="宋体"/>
          <w:kern w:val="0"/>
          <w:szCs w:val="21"/>
        </w:rPr>
        <w:br/>
        <w:t>    设计类：时尚设计、环境艺术设计、视觉传达、工业设计、珠宝设计、多媒体设计、数字媒体等</w:t>
      </w:r>
      <w:r w:rsidRPr="005710BC">
        <w:rPr>
          <w:rFonts w:ascii="宋体" w:eastAsia="宋体" w:hAnsi="宋体" w:cs="宋体"/>
          <w:kern w:val="0"/>
          <w:szCs w:val="21"/>
        </w:rPr>
        <w:br/>
        <w:t>    建筑类：建筑美学、建筑设计、城市规划等 </w:t>
      </w:r>
      <w:r w:rsidRPr="005710BC">
        <w:rPr>
          <w:rFonts w:ascii="宋体" w:eastAsia="宋体" w:hAnsi="宋体" w:cs="宋体"/>
          <w:kern w:val="0"/>
          <w:szCs w:val="21"/>
        </w:rPr>
        <w:br/>
        <w:t> </w:t>
      </w:r>
    </w:p>
    <w:p w:rsidR="008812A4" w:rsidRDefault="005710BC" w:rsidP="005710BC">
      <w:pPr>
        <w:widowControl/>
        <w:spacing w:before="100" w:beforeAutospacing="1" w:after="100" w:afterAutospacing="1"/>
        <w:jc w:val="left"/>
        <w:rPr>
          <w:rFonts w:ascii="宋体" w:eastAsia="宋体" w:hAnsi="宋体" w:cs="宋体"/>
          <w:kern w:val="0"/>
          <w:szCs w:val="21"/>
        </w:rPr>
      </w:pPr>
      <w:r w:rsidRPr="005710BC">
        <w:rPr>
          <w:rFonts w:ascii="宋体" w:eastAsia="宋体" w:hAnsi="宋体" w:cs="宋体"/>
          <w:b/>
          <w:bCs/>
          <w:kern w:val="0"/>
          <w:szCs w:val="21"/>
        </w:rPr>
        <w:t>三、 课程设置</w:t>
      </w:r>
      <w:r w:rsidRPr="005710BC">
        <w:rPr>
          <w:rFonts w:ascii="宋体" w:eastAsia="宋体" w:hAnsi="宋体" w:cs="宋体"/>
          <w:kern w:val="0"/>
          <w:szCs w:val="21"/>
        </w:rPr>
        <w:br/>
        <w:t>    通识实践类课程（艺术史、实验摄影、当代设计工作室等）</w:t>
      </w:r>
      <w:r w:rsidRPr="005710BC">
        <w:rPr>
          <w:rFonts w:ascii="宋体" w:eastAsia="宋体" w:hAnsi="宋体" w:cs="宋体"/>
          <w:kern w:val="0"/>
          <w:szCs w:val="21"/>
        </w:rPr>
        <w:br/>
        <w:t>    专业拓展类课程（立体剪裁、零售空间设计、视觉传达的创意过程、创新材料和成品工艺、美术工作室等）</w:t>
      </w:r>
      <w:r w:rsidR="008812A4">
        <w:rPr>
          <w:rFonts w:ascii="宋体" w:eastAsia="宋体" w:hAnsi="宋体" w:cs="宋体"/>
          <w:kern w:val="0"/>
          <w:szCs w:val="21"/>
        </w:rPr>
        <w:br/>
      </w:r>
    </w:p>
    <w:p w:rsidR="008812A4" w:rsidRDefault="005710BC" w:rsidP="005710BC">
      <w:pPr>
        <w:widowControl/>
        <w:spacing w:before="100" w:beforeAutospacing="1" w:after="100" w:afterAutospacing="1"/>
        <w:jc w:val="left"/>
        <w:rPr>
          <w:rFonts w:ascii="宋体" w:eastAsia="宋体" w:hAnsi="宋体" w:cs="宋体"/>
          <w:kern w:val="0"/>
          <w:szCs w:val="21"/>
        </w:rPr>
      </w:pPr>
      <w:r w:rsidRPr="005710BC">
        <w:rPr>
          <w:rFonts w:ascii="宋体" w:eastAsia="宋体" w:hAnsi="宋体" w:cs="宋体"/>
          <w:b/>
          <w:bCs/>
          <w:kern w:val="0"/>
          <w:szCs w:val="21"/>
        </w:rPr>
        <w:t>四、教学安排</w:t>
      </w:r>
      <w:r w:rsidRPr="005710BC">
        <w:rPr>
          <w:rFonts w:ascii="宋体" w:eastAsia="宋体" w:hAnsi="宋体" w:cs="宋体"/>
          <w:kern w:val="0"/>
          <w:szCs w:val="21"/>
        </w:rPr>
        <w:br/>
        <w:t>设计类课程由</w:t>
      </w:r>
      <w:r w:rsidRPr="005710BC">
        <w:rPr>
          <w:rFonts w:ascii="宋体" w:eastAsia="宋体" w:hAnsi="宋体" w:cs="宋体"/>
          <w:kern w:val="0"/>
          <w:szCs w:val="21"/>
          <w:u w:val="single"/>
        </w:rPr>
        <w:t>同济大学</w:t>
      </w:r>
      <w:r w:rsidRPr="005710BC">
        <w:rPr>
          <w:rFonts w:ascii="宋体" w:eastAsia="宋体" w:hAnsi="宋体" w:cs="宋体"/>
          <w:kern w:val="0"/>
          <w:szCs w:val="21"/>
        </w:rPr>
        <w:t>（CUMULUS中方成员，设计学全国排名前列）负责开设，授课任务主要由世界知名时尚设计院校</w:t>
      </w:r>
      <w:r w:rsidR="00E84B45">
        <w:rPr>
          <w:rFonts w:ascii="宋体" w:eastAsia="宋体" w:hAnsi="宋体" w:cs="宋体" w:hint="eastAsia"/>
          <w:kern w:val="0"/>
          <w:szCs w:val="21"/>
        </w:rPr>
        <w:t>意大利</w:t>
      </w:r>
      <w:r w:rsidRPr="005710BC">
        <w:rPr>
          <w:rFonts w:ascii="宋体" w:eastAsia="宋体" w:hAnsi="宋体" w:cs="宋体"/>
          <w:kern w:val="0"/>
          <w:szCs w:val="21"/>
        </w:rPr>
        <w:t>Polimoda</w:t>
      </w:r>
      <w:r>
        <w:rPr>
          <w:rFonts w:ascii="宋体" w:eastAsia="宋体" w:hAnsi="宋体" w:cs="宋体" w:hint="eastAsia"/>
          <w:kern w:val="0"/>
          <w:szCs w:val="21"/>
        </w:rPr>
        <w:t>时尚</w:t>
      </w:r>
      <w:r w:rsidRPr="005710BC">
        <w:rPr>
          <w:rFonts w:ascii="宋体" w:eastAsia="宋体" w:hAnsi="宋体" w:cs="宋体"/>
          <w:kern w:val="0"/>
          <w:szCs w:val="21"/>
        </w:rPr>
        <w:t>学院、佛罗伦萨大学、</w:t>
      </w:r>
      <w:r w:rsidR="003C4C06">
        <w:rPr>
          <w:rFonts w:ascii="宋体" w:eastAsia="宋体" w:hAnsi="宋体" w:cs="宋体" w:hint="eastAsia"/>
          <w:kern w:val="0"/>
          <w:szCs w:val="21"/>
        </w:rPr>
        <w:t>佛罗伦萨美术学院、</w:t>
      </w:r>
      <w:r w:rsidR="00E84B45">
        <w:rPr>
          <w:rFonts w:ascii="宋体" w:eastAsia="宋体" w:hAnsi="宋体" w:cs="宋体" w:hint="eastAsia"/>
          <w:kern w:val="0"/>
          <w:szCs w:val="21"/>
        </w:rPr>
        <w:t>澳大利亚</w:t>
      </w:r>
      <w:r>
        <w:rPr>
          <w:rFonts w:ascii="宋体" w:eastAsia="宋体" w:hAnsi="宋体" w:cs="宋体" w:hint="eastAsia"/>
          <w:kern w:val="0"/>
          <w:szCs w:val="21"/>
        </w:rPr>
        <w:t>莫纳什大学</w:t>
      </w:r>
      <w:r w:rsidRPr="005710BC">
        <w:rPr>
          <w:rFonts w:ascii="宋体" w:eastAsia="宋体" w:hAnsi="宋体" w:cs="宋体"/>
          <w:kern w:val="0"/>
          <w:szCs w:val="21"/>
        </w:rPr>
        <w:t>等承担；</w:t>
      </w:r>
      <w:r w:rsidRPr="005710BC">
        <w:rPr>
          <w:rFonts w:ascii="宋体" w:eastAsia="宋体" w:hAnsi="宋体" w:cs="宋体"/>
          <w:kern w:val="0"/>
          <w:szCs w:val="21"/>
        </w:rPr>
        <w:br/>
      </w:r>
      <w:r w:rsidRPr="00793DF0">
        <w:rPr>
          <w:rFonts w:ascii="宋体" w:eastAsia="宋体" w:hAnsi="宋体" w:cs="宋体"/>
          <w:kern w:val="0"/>
          <w:szCs w:val="21"/>
        </w:rPr>
        <w:t>美术类专业课程上课地点在同济大学佛罗伦萨校区暨中国美术学院驻佛罗伦萨工作室；</w:t>
      </w:r>
      <w:r w:rsidRPr="005710BC">
        <w:rPr>
          <w:rFonts w:ascii="宋体" w:eastAsia="宋体" w:hAnsi="宋体" w:cs="宋体"/>
          <w:kern w:val="0"/>
          <w:szCs w:val="21"/>
        </w:rPr>
        <w:br/>
        <w:t>时尚类专业课程授课任务由世界知名时尚设计院校Polimoda</w:t>
      </w:r>
      <w:r>
        <w:rPr>
          <w:rFonts w:ascii="宋体" w:eastAsia="宋体" w:hAnsi="宋体" w:cs="宋体" w:hint="eastAsia"/>
          <w:kern w:val="0"/>
          <w:szCs w:val="21"/>
        </w:rPr>
        <w:t>时尚</w:t>
      </w:r>
      <w:r w:rsidRPr="005710BC">
        <w:rPr>
          <w:rFonts w:ascii="宋体" w:eastAsia="宋体" w:hAnsi="宋体" w:cs="宋体"/>
          <w:kern w:val="0"/>
          <w:szCs w:val="21"/>
        </w:rPr>
        <w:t>学院、佛罗伦萨大学、</w:t>
      </w:r>
      <w:r w:rsidR="003C4C06">
        <w:rPr>
          <w:rFonts w:ascii="宋体" w:eastAsia="宋体" w:hAnsi="宋体" w:cs="宋体" w:hint="eastAsia"/>
          <w:kern w:val="0"/>
          <w:szCs w:val="21"/>
        </w:rPr>
        <w:t>，墨尔本莫纳什</w:t>
      </w:r>
      <w:r w:rsidRPr="005710BC">
        <w:rPr>
          <w:rFonts w:ascii="宋体" w:eastAsia="宋体" w:hAnsi="宋体" w:cs="宋体"/>
          <w:kern w:val="0"/>
          <w:szCs w:val="21"/>
        </w:rPr>
        <w:t>大学等承担</w:t>
      </w:r>
      <w:r w:rsidRPr="005710BC">
        <w:rPr>
          <w:rFonts w:ascii="宋体" w:eastAsia="宋体" w:hAnsi="宋体" w:cs="宋体"/>
          <w:kern w:val="0"/>
          <w:szCs w:val="21"/>
        </w:rPr>
        <w:br/>
        <w:t> </w:t>
      </w:r>
    </w:p>
    <w:p w:rsidR="008812A4" w:rsidRDefault="005710BC" w:rsidP="005710BC">
      <w:pPr>
        <w:widowControl/>
        <w:spacing w:before="100" w:beforeAutospacing="1" w:after="100" w:afterAutospacing="1"/>
        <w:jc w:val="left"/>
        <w:rPr>
          <w:rFonts w:ascii="宋体" w:eastAsia="宋体" w:hAnsi="宋体" w:cs="宋体"/>
          <w:kern w:val="0"/>
          <w:szCs w:val="21"/>
        </w:rPr>
      </w:pPr>
      <w:r w:rsidRPr="005710BC">
        <w:rPr>
          <w:rFonts w:ascii="宋体" w:eastAsia="宋体" w:hAnsi="宋体" w:cs="宋体"/>
          <w:b/>
          <w:bCs/>
          <w:kern w:val="0"/>
          <w:szCs w:val="21"/>
        </w:rPr>
        <w:lastRenderedPageBreak/>
        <w:t>五、 授课语言</w:t>
      </w:r>
      <w:r w:rsidRPr="005710BC">
        <w:rPr>
          <w:rFonts w:ascii="宋体" w:eastAsia="宋体" w:hAnsi="宋体" w:cs="宋体"/>
          <w:kern w:val="0"/>
          <w:szCs w:val="21"/>
        </w:rPr>
        <w:br/>
        <w:t>   </w:t>
      </w:r>
      <w:r w:rsidR="00E84B45">
        <w:rPr>
          <w:rFonts w:ascii="宋体" w:eastAsia="宋体" w:hAnsi="宋体" w:cs="宋体" w:hint="eastAsia"/>
          <w:kern w:val="0"/>
          <w:szCs w:val="21"/>
        </w:rPr>
        <w:t>春</w:t>
      </w:r>
      <w:r w:rsidRPr="005710BC">
        <w:rPr>
          <w:rFonts w:ascii="宋体" w:eastAsia="宋体" w:hAnsi="宋体" w:cs="宋体"/>
          <w:kern w:val="0"/>
          <w:szCs w:val="21"/>
        </w:rPr>
        <w:t>季学期授课语言采取中英文相结合的方式</w:t>
      </w:r>
      <w:r w:rsidRPr="005710BC">
        <w:rPr>
          <w:rFonts w:ascii="宋体" w:eastAsia="宋体" w:hAnsi="宋体" w:cs="宋体"/>
          <w:kern w:val="0"/>
          <w:szCs w:val="21"/>
        </w:rPr>
        <w:br/>
        <w:t> </w:t>
      </w:r>
    </w:p>
    <w:p w:rsidR="008812A4" w:rsidRDefault="005710BC" w:rsidP="005710BC">
      <w:pPr>
        <w:widowControl/>
        <w:spacing w:before="100" w:beforeAutospacing="1" w:after="100" w:afterAutospacing="1"/>
        <w:jc w:val="left"/>
        <w:rPr>
          <w:rFonts w:ascii="宋体" w:eastAsia="宋体" w:hAnsi="宋体" w:cs="宋体"/>
          <w:kern w:val="0"/>
          <w:szCs w:val="21"/>
        </w:rPr>
      </w:pPr>
      <w:r w:rsidRPr="005710BC">
        <w:rPr>
          <w:rFonts w:ascii="宋体" w:eastAsia="宋体" w:hAnsi="宋体" w:cs="宋体"/>
          <w:b/>
          <w:bCs/>
          <w:kern w:val="0"/>
          <w:szCs w:val="21"/>
        </w:rPr>
        <w:t>六、 授课时间</w:t>
      </w:r>
      <w:r w:rsidRPr="005710BC">
        <w:rPr>
          <w:rFonts w:ascii="宋体" w:eastAsia="宋体" w:hAnsi="宋体" w:cs="宋体"/>
          <w:kern w:val="0"/>
          <w:szCs w:val="21"/>
        </w:rPr>
        <w:br/>
        <w:t xml:space="preserve">    </w:t>
      </w:r>
      <w:r w:rsidR="002F3CF4">
        <w:rPr>
          <w:rFonts w:ascii="宋体" w:eastAsia="宋体" w:hAnsi="宋体" w:cs="宋体" w:hint="eastAsia"/>
          <w:kern w:val="0"/>
          <w:szCs w:val="21"/>
        </w:rPr>
        <w:t>同济大学</w:t>
      </w:r>
      <w:r w:rsidRPr="005710BC">
        <w:rPr>
          <w:rFonts w:ascii="宋体" w:eastAsia="宋体" w:hAnsi="宋体" w:cs="宋体"/>
          <w:kern w:val="0"/>
          <w:szCs w:val="21"/>
        </w:rPr>
        <w:t>佛罗伦萨</w:t>
      </w:r>
      <w:r w:rsidR="002F3CF4">
        <w:rPr>
          <w:rFonts w:ascii="宋体" w:eastAsia="宋体" w:hAnsi="宋体" w:cs="宋体" w:hint="eastAsia"/>
          <w:kern w:val="0"/>
          <w:szCs w:val="21"/>
        </w:rPr>
        <w:t>校区：</w:t>
      </w:r>
      <w:r w:rsidRPr="005710BC">
        <w:rPr>
          <w:rFonts w:ascii="宋体" w:eastAsia="宋体" w:hAnsi="宋体" w:cs="宋体"/>
          <w:kern w:val="0"/>
          <w:szCs w:val="21"/>
        </w:rPr>
        <w:t xml:space="preserve"> 201</w:t>
      </w:r>
      <w:r>
        <w:rPr>
          <w:rFonts w:ascii="宋体" w:eastAsia="宋体" w:hAnsi="宋体" w:cs="宋体" w:hint="eastAsia"/>
          <w:kern w:val="0"/>
          <w:szCs w:val="21"/>
        </w:rPr>
        <w:t>6</w:t>
      </w:r>
      <w:r w:rsidRPr="005710BC">
        <w:rPr>
          <w:rFonts w:ascii="宋体" w:eastAsia="宋体" w:hAnsi="宋体" w:cs="宋体"/>
          <w:kern w:val="0"/>
          <w:szCs w:val="21"/>
        </w:rPr>
        <w:t>年</w:t>
      </w:r>
      <w:r>
        <w:rPr>
          <w:rFonts w:ascii="宋体" w:eastAsia="宋体" w:hAnsi="宋体" w:cs="宋体" w:hint="eastAsia"/>
          <w:kern w:val="0"/>
          <w:szCs w:val="21"/>
        </w:rPr>
        <w:t>3</w:t>
      </w:r>
      <w:r w:rsidRPr="005710BC">
        <w:rPr>
          <w:rFonts w:ascii="宋体" w:eastAsia="宋体" w:hAnsi="宋体" w:cs="宋体"/>
          <w:kern w:val="0"/>
          <w:szCs w:val="21"/>
        </w:rPr>
        <w:t>月-</w:t>
      </w:r>
      <w:r>
        <w:rPr>
          <w:rFonts w:ascii="宋体" w:eastAsia="宋体" w:hAnsi="宋体" w:cs="宋体" w:hint="eastAsia"/>
          <w:kern w:val="0"/>
          <w:szCs w:val="21"/>
        </w:rPr>
        <w:t>7</w:t>
      </w:r>
      <w:r w:rsidRPr="005710BC">
        <w:rPr>
          <w:rFonts w:ascii="宋体" w:eastAsia="宋体" w:hAnsi="宋体" w:cs="宋体"/>
          <w:kern w:val="0"/>
          <w:szCs w:val="21"/>
        </w:rPr>
        <w:t>月</w:t>
      </w:r>
      <w:r w:rsidRPr="005710BC">
        <w:rPr>
          <w:rFonts w:ascii="宋体" w:eastAsia="宋体" w:hAnsi="宋体" w:cs="宋体"/>
          <w:kern w:val="0"/>
          <w:szCs w:val="21"/>
        </w:rPr>
        <w:br/>
      </w:r>
      <w:r>
        <w:rPr>
          <w:rFonts w:ascii="宋体" w:eastAsia="宋体" w:hAnsi="宋体" w:cs="宋体" w:hint="eastAsia"/>
          <w:kern w:val="0"/>
          <w:szCs w:val="21"/>
        </w:rPr>
        <w:t xml:space="preserve">    </w:t>
      </w:r>
      <w:r w:rsidR="002F3CF4" w:rsidRPr="005710BC">
        <w:rPr>
          <w:rFonts w:ascii="宋体" w:eastAsia="宋体" w:hAnsi="宋体" w:cs="宋体"/>
          <w:kern w:val="0"/>
          <w:szCs w:val="21"/>
        </w:rPr>
        <w:t>CEAIE</w:t>
      </w:r>
      <w:r w:rsidR="002F3CF4" w:rsidRPr="00EB3E17">
        <w:rPr>
          <w:rFonts w:ascii="宋体" w:eastAsia="宋体" w:hAnsi="宋体" w:cs="宋体" w:hint="eastAsia"/>
          <w:kern w:val="0"/>
          <w:szCs w:val="21"/>
        </w:rPr>
        <w:t>墨尔本学习中心</w:t>
      </w:r>
      <w:r w:rsidR="002F3CF4">
        <w:rPr>
          <w:rFonts w:ascii="宋体" w:eastAsia="宋体" w:hAnsi="宋体" w:cs="宋体" w:hint="eastAsia"/>
          <w:kern w:val="0"/>
          <w:szCs w:val="21"/>
        </w:rPr>
        <w:t>：</w:t>
      </w:r>
      <w:r>
        <w:rPr>
          <w:rFonts w:ascii="宋体" w:eastAsia="宋体" w:hAnsi="宋体" w:cs="宋体" w:hint="eastAsia"/>
          <w:kern w:val="0"/>
          <w:szCs w:val="21"/>
        </w:rPr>
        <w:t xml:space="preserve"> </w:t>
      </w:r>
      <w:r w:rsidRPr="005710BC">
        <w:rPr>
          <w:rFonts w:ascii="宋体" w:eastAsia="宋体" w:hAnsi="宋体" w:cs="宋体"/>
          <w:kern w:val="0"/>
          <w:szCs w:val="21"/>
        </w:rPr>
        <w:t>20</w:t>
      </w:r>
      <w:r>
        <w:rPr>
          <w:rFonts w:ascii="宋体" w:eastAsia="宋体" w:hAnsi="宋体" w:cs="宋体" w:hint="eastAsia"/>
          <w:kern w:val="0"/>
          <w:szCs w:val="21"/>
        </w:rPr>
        <w:t>16</w:t>
      </w:r>
      <w:r w:rsidRPr="005710BC">
        <w:rPr>
          <w:rFonts w:ascii="宋体" w:eastAsia="宋体" w:hAnsi="宋体" w:cs="宋体"/>
          <w:kern w:val="0"/>
          <w:szCs w:val="21"/>
        </w:rPr>
        <w:t>年</w:t>
      </w:r>
      <w:r>
        <w:rPr>
          <w:rFonts w:ascii="宋体" w:eastAsia="宋体" w:hAnsi="宋体" w:cs="宋体" w:hint="eastAsia"/>
          <w:kern w:val="0"/>
          <w:szCs w:val="21"/>
        </w:rPr>
        <w:t>3</w:t>
      </w:r>
      <w:r w:rsidRPr="005710BC">
        <w:rPr>
          <w:rFonts w:ascii="宋体" w:eastAsia="宋体" w:hAnsi="宋体" w:cs="宋体"/>
          <w:kern w:val="0"/>
          <w:szCs w:val="21"/>
        </w:rPr>
        <w:t>月-</w:t>
      </w:r>
      <w:r>
        <w:rPr>
          <w:rFonts w:ascii="宋体" w:eastAsia="宋体" w:hAnsi="宋体" w:cs="宋体" w:hint="eastAsia"/>
          <w:kern w:val="0"/>
          <w:szCs w:val="21"/>
        </w:rPr>
        <w:t>7</w:t>
      </w:r>
      <w:r w:rsidRPr="005710BC">
        <w:rPr>
          <w:rFonts w:ascii="宋体" w:eastAsia="宋体" w:hAnsi="宋体" w:cs="宋体"/>
          <w:kern w:val="0"/>
          <w:szCs w:val="21"/>
        </w:rPr>
        <w:t>月</w:t>
      </w:r>
      <w:r w:rsidRPr="005710BC">
        <w:rPr>
          <w:rFonts w:ascii="宋体" w:eastAsia="宋体" w:hAnsi="宋体" w:cs="宋体"/>
          <w:kern w:val="0"/>
          <w:szCs w:val="21"/>
        </w:rPr>
        <w:br/>
        <w:t> </w:t>
      </w:r>
    </w:p>
    <w:p w:rsidR="00EB3E17" w:rsidRDefault="005710BC" w:rsidP="00EB3E17">
      <w:pPr>
        <w:widowControl/>
        <w:spacing w:before="100" w:beforeAutospacing="1" w:after="100" w:afterAutospacing="1"/>
        <w:jc w:val="left"/>
        <w:rPr>
          <w:rFonts w:ascii="宋体" w:eastAsia="宋体" w:hAnsi="宋体" w:cs="宋体"/>
          <w:kern w:val="0"/>
          <w:szCs w:val="21"/>
        </w:rPr>
      </w:pPr>
      <w:r w:rsidRPr="005710BC">
        <w:rPr>
          <w:rFonts w:ascii="宋体" w:eastAsia="宋体" w:hAnsi="宋体" w:cs="宋体"/>
          <w:b/>
          <w:bCs/>
          <w:kern w:val="0"/>
          <w:szCs w:val="21"/>
        </w:rPr>
        <w:t>七、 教学形式</w:t>
      </w:r>
      <w:r w:rsidR="001251C0">
        <w:rPr>
          <w:rFonts w:ascii="宋体" w:eastAsia="宋体" w:hAnsi="宋体" w:cs="宋体"/>
          <w:kern w:val="0"/>
          <w:szCs w:val="21"/>
        </w:rPr>
        <w:br/>
        <w:t> </w:t>
      </w:r>
      <w:r w:rsidRPr="005710BC">
        <w:rPr>
          <w:rFonts w:ascii="宋体" w:eastAsia="宋体" w:hAnsi="宋体" w:cs="宋体"/>
          <w:kern w:val="0"/>
          <w:szCs w:val="21"/>
        </w:rPr>
        <w:t>学习模式：工作室（Studios）、参观体验（Field Trips）、实习（Internships）和研讨（Seminars）多种形式；</w:t>
      </w:r>
      <w:r w:rsidRPr="005710BC">
        <w:rPr>
          <w:rFonts w:ascii="宋体" w:eastAsia="宋体" w:hAnsi="宋体" w:cs="宋体"/>
          <w:kern w:val="0"/>
          <w:szCs w:val="21"/>
        </w:rPr>
        <w:br/>
        <w:t>师资团队：由海外合作院校提供教师担纲授课；</w:t>
      </w:r>
      <w:r w:rsidRPr="005710BC">
        <w:rPr>
          <w:rFonts w:ascii="宋体" w:eastAsia="宋体" w:hAnsi="宋体" w:cs="宋体"/>
          <w:kern w:val="0"/>
          <w:szCs w:val="21"/>
        </w:rPr>
        <w:br/>
        <w:t>学分管理：</w:t>
      </w:r>
      <w:r w:rsidR="008812A4">
        <w:rPr>
          <w:rFonts w:ascii="宋体" w:eastAsia="宋体" w:hAnsi="宋体" w:cs="宋体" w:hint="eastAsia"/>
          <w:kern w:val="0"/>
          <w:szCs w:val="21"/>
        </w:rPr>
        <w:t>春</w:t>
      </w:r>
      <w:r w:rsidRPr="005710BC">
        <w:rPr>
          <w:rFonts w:ascii="宋体" w:eastAsia="宋体" w:hAnsi="宋体" w:cs="宋体"/>
          <w:kern w:val="0"/>
          <w:szCs w:val="21"/>
        </w:rPr>
        <w:t>季学期学分在20学分左右，最少不低于15学分，其中包括4-5门课堂课程和1-2门实践课程。海外所修学分采用同济大学学分管理体系，学生回国后转回学生学籍所在学校；</w:t>
      </w:r>
      <w:r w:rsidRPr="005710BC">
        <w:rPr>
          <w:rFonts w:ascii="宋体" w:eastAsia="宋体" w:hAnsi="宋体" w:cs="宋体"/>
          <w:kern w:val="0"/>
          <w:szCs w:val="21"/>
        </w:rPr>
        <w:br/>
        <w:t>结业证明：</w:t>
      </w:r>
      <w:r w:rsidR="001251C0">
        <w:rPr>
          <w:rFonts w:ascii="宋体" w:eastAsia="宋体" w:hAnsi="宋体" w:cs="宋体" w:hint="eastAsia"/>
          <w:kern w:val="0"/>
          <w:szCs w:val="21"/>
        </w:rPr>
        <w:t>同济大学佛罗伦萨校区就读的学生将获得佛罗伦萨大学</w:t>
      </w:r>
      <w:r w:rsidR="00EB3E17" w:rsidRPr="00EB3E17">
        <w:rPr>
          <w:rFonts w:ascii="宋体" w:eastAsia="宋体" w:hAnsi="宋体" w:cs="宋体" w:hint="eastAsia"/>
          <w:kern w:val="0"/>
          <w:szCs w:val="21"/>
        </w:rPr>
        <w:t>和同济大学联合颁发的学习证明</w:t>
      </w:r>
      <w:r w:rsidR="00EB3E17">
        <w:rPr>
          <w:rFonts w:ascii="宋体" w:eastAsia="宋体" w:hAnsi="宋体" w:cs="宋体" w:hint="eastAsia"/>
          <w:kern w:val="0"/>
          <w:szCs w:val="21"/>
        </w:rPr>
        <w:t>；</w:t>
      </w:r>
      <w:r w:rsidR="001251C0" w:rsidRPr="005710BC">
        <w:rPr>
          <w:rFonts w:ascii="宋体" w:eastAsia="宋体" w:hAnsi="宋体" w:cs="宋体"/>
          <w:kern w:val="0"/>
          <w:szCs w:val="21"/>
        </w:rPr>
        <w:t>CEAIE</w:t>
      </w:r>
      <w:r w:rsidR="00EB3E17" w:rsidRPr="00EB3E17">
        <w:rPr>
          <w:rFonts w:ascii="宋体" w:eastAsia="宋体" w:hAnsi="宋体" w:cs="宋体" w:hint="eastAsia"/>
          <w:kern w:val="0"/>
          <w:szCs w:val="21"/>
        </w:rPr>
        <w:t>墨尔本学习中心就读的学生将获得莫纳什大学和</w:t>
      </w:r>
      <w:r w:rsidR="001251C0" w:rsidRPr="00EB3E17">
        <w:rPr>
          <w:rFonts w:ascii="宋体" w:eastAsia="宋体" w:hAnsi="宋体" w:cs="宋体" w:hint="eastAsia"/>
          <w:kern w:val="0"/>
          <w:szCs w:val="21"/>
        </w:rPr>
        <w:t>同济</w:t>
      </w:r>
      <w:r w:rsidR="00EB3E17" w:rsidRPr="00EB3E17">
        <w:rPr>
          <w:rFonts w:ascii="宋体" w:eastAsia="宋体" w:hAnsi="宋体" w:cs="宋体" w:hint="eastAsia"/>
          <w:kern w:val="0"/>
          <w:szCs w:val="21"/>
        </w:rPr>
        <w:t>大学联合颁发的学习证明</w:t>
      </w:r>
      <w:r w:rsidR="001251C0">
        <w:rPr>
          <w:rFonts w:ascii="宋体" w:eastAsia="宋体" w:hAnsi="宋体" w:cs="宋体" w:hint="eastAsia"/>
          <w:kern w:val="0"/>
          <w:szCs w:val="21"/>
        </w:rPr>
        <w:t>。</w:t>
      </w:r>
    </w:p>
    <w:p w:rsidR="00E84B45" w:rsidRDefault="005710BC" w:rsidP="00EB3E17">
      <w:pPr>
        <w:widowControl/>
        <w:spacing w:before="100" w:beforeAutospacing="1" w:after="100" w:afterAutospacing="1"/>
        <w:jc w:val="left"/>
        <w:rPr>
          <w:b/>
          <w:bCs/>
          <w:szCs w:val="21"/>
        </w:rPr>
      </w:pPr>
      <w:r w:rsidRPr="002E3D8E">
        <w:rPr>
          <w:b/>
          <w:bCs/>
          <w:szCs w:val="21"/>
        </w:rPr>
        <w:t>八、</w:t>
      </w:r>
      <w:r w:rsidRPr="002E3D8E">
        <w:rPr>
          <w:b/>
          <w:bCs/>
          <w:szCs w:val="21"/>
        </w:rPr>
        <w:t xml:space="preserve"> </w:t>
      </w:r>
      <w:r w:rsidRPr="002E3D8E">
        <w:rPr>
          <w:b/>
          <w:bCs/>
          <w:szCs w:val="21"/>
        </w:rPr>
        <w:t>艺术与设计英才海外学习奖学金</w:t>
      </w:r>
      <w:r w:rsidRPr="002E3D8E">
        <w:rPr>
          <w:szCs w:val="21"/>
        </w:rPr>
        <w:br/>
      </w:r>
      <w:r w:rsidRPr="002E3D8E">
        <w:rPr>
          <w:szCs w:val="21"/>
        </w:rPr>
        <w:t>主办方为海外学期项目提供奖学金名额</w:t>
      </w:r>
      <w:r w:rsidR="00291F10">
        <w:rPr>
          <w:rFonts w:hint="eastAsia"/>
          <w:szCs w:val="21"/>
        </w:rPr>
        <w:t>。</w:t>
      </w:r>
      <w:r w:rsidRPr="002E3D8E">
        <w:rPr>
          <w:szCs w:val="21"/>
          <w:highlight w:val="yellow"/>
        </w:rPr>
        <w:br/>
      </w:r>
      <w:r w:rsidR="00793DF0">
        <w:rPr>
          <w:rFonts w:hint="eastAsia"/>
          <w:b/>
          <w:bCs/>
          <w:szCs w:val="21"/>
        </w:rPr>
        <w:t>奖学金</w:t>
      </w:r>
      <w:r w:rsidRPr="002E3D8E">
        <w:rPr>
          <w:b/>
          <w:bCs/>
          <w:szCs w:val="21"/>
        </w:rPr>
        <w:t>报名截止日期</w:t>
      </w:r>
      <w:r w:rsidRPr="002E3D8E">
        <w:rPr>
          <w:b/>
          <w:bCs/>
          <w:szCs w:val="21"/>
        </w:rPr>
        <w:t>2015</w:t>
      </w:r>
      <w:r w:rsidRPr="002E3D8E">
        <w:rPr>
          <w:b/>
          <w:bCs/>
          <w:szCs w:val="21"/>
        </w:rPr>
        <w:t>年</w:t>
      </w:r>
      <w:r w:rsidR="00291F10">
        <w:rPr>
          <w:rFonts w:hint="eastAsia"/>
          <w:b/>
          <w:bCs/>
          <w:szCs w:val="21"/>
        </w:rPr>
        <w:t>11</w:t>
      </w:r>
      <w:r w:rsidRPr="002E3D8E">
        <w:rPr>
          <w:b/>
          <w:bCs/>
          <w:szCs w:val="21"/>
        </w:rPr>
        <w:t>月</w:t>
      </w:r>
      <w:r w:rsidR="00291F10">
        <w:rPr>
          <w:rFonts w:hint="eastAsia"/>
          <w:b/>
          <w:bCs/>
          <w:szCs w:val="21"/>
        </w:rPr>
        <w:t>15</w:t>
      </w:r>
      <w:r w:rsidRPr="002E3D8E">
        <w:rPr>
          <w:b/>
          <w:bCs/>
          <w:szCs w:val="21"/>
        </w:rPr>
        <w:t>日。</w:t>
      </w:r>
      <w:r w:rsidRPr="002E3D8E">
        <w:rPr>
          <w:b/>
          <w:bCs/>
          <w:szCs w:val="21"/>
        </w:rPr>
        <w:t xml:space="preserve">  </w:t>
      </w:r>
      <w:r w:rsidRPr="002E3D8E">
        <w:rPr>
          <w:szCs w:val="21"/>
        </w:rPr>
        <w:br/>
      </w:r>
      <w:r w:rsidRPr="002E3D8E">
        <w:rPr>
          <w:b/>
          <w:bCs/>
          <w:szCs w:val="21"/>
        </w:rPr>
        <w:t>详见附件</w:t>
      </w:r>
      <w:r w:rsidRPr="002E3D8E">
        <w:rPr>
          <w:b/>
          <w:bCs/>
          <w:szCs w:val="21"/>
        </w:rPr>
        <w:t>1</w:t>
      </w:r>
      <w:hyperlink r:id="rId6" w:tgtFrame="_blank" w:history="1">
        <w:r w:rsidRPr="002E3D8E">
          <w:rPr>
            <w:color w:val="0000FF"/>
            <w:szCs w:val="21"/>
            <w:u w:val="single"/>
          </w:rPr>
          <w:t>《艺术与设计英才海外学习奖学金计划报名细则》</w:t>
        </w:r>
      </w:hyperlink>
      <w:r w:rsidRPr="002E3D8E">
        <w:rPr>
          <w:szCs w:val="21"/>
        </w:rPr>
        <w:br/>
        <w:t> </w:t>
      </w:r>
      <w:r w:rsidRPr="002E3D8E">
        <w:rPr>
          <w:szCs w:val="21"/>
        </w:rPr>
        <w:br/>
      </w:r>
      <w:r w:rsidRPr="002E3D8E">
        <w:rPr>
          <w:b/>
          <w:bCs/>
          <w:szCs w:val="21"/>
        </w:rPr>
        <w:t>九、学费标准</w:t>
      </w:r>
    </w:p>
    <w:p w:rsidR="002F3CF4" w:rsidRDefault="002F3CF4" w:rsidP="00EB3E17">
      <w:pPr>
        <w:widowControl/>
        <w:spacing w:before="100" w:beforeAutospacing="1" w:after="100" w:afterAutospacing="1"/>
        <w:jc w:val="left"/>
        <w:rPr>
          <w:szCs w:val="21"/>
        </w:rPr>
      </w:pPr>
      <w:r>
        <w:rPr>
          <w:rFonts w:ascii="宋体" w:eastAsia="宋体" w:hAnsi="宋体" w:cs="宋体" w:hint="eastAsia"/>
          <w:kern w:val="0"/>
          <w:szCs w:val="21"/>
        </w:rPr>
        <w:t>同济大学</w:t>
      </w:r>
      <w:r w:rsidRPr="005710BC">
        <w:rPr>
          <w:rFonts w:ascii="宋体" w:eastAsia="宋体" w:hAnsi="宋体" w:cs="宋体"/>
          <w:kern w:val="0"/>
          <w:szCs w:val="21"/>
        </w:rPr>
        <w:t>佛罗伦萨</w:t>
      </w:r>
      <w:r>
        <w:rPr>
          <w:rFonts w:ascii="宋体" w:eastAsia="宋体" w:hAnsi="宋体" w:cs="宋体" w:hint="eastAsia"/>
          <w:kern w:val="0"/>
          <w:szCs w:val="21"/>
        </w:rPr>
        <w:t>校区：</w:t>
      </w:r>
      <w:r w:rsidRPr="002E3D8E">
        <w:rPr>
          <w:szCs w:val="21"/>
        </w:rPr>
        <w:t>人民币</w:t>
      </w:r>
      <w:r w:rsidRPr="002E3D8E">
        <w:rPr>
          <w:szCs w:val="21"/>
        </w:rPr>
        <w:t>4.5</w:t>
      </w:r>
      <w:r w:rsidRPr="002E3D8E">
        <w:rPr>
          <w:szCs w:val="21"/>
        </w:rPr>
        <w:t>万</w:t>
      </w:r>
      <w:r w:rsidRPr="002E3D8E">
        <w:rPr>
          <w:szCs w:val="21"/>
        </w:rPr>
        <w:t>/</w:t>
      </w:r>
      <w:r w:rsidRPr="002E3D8E">
        <w:rPr>
          <w:szCs w:val="21"/>
        </w:rPr>
        <w:t>学期</w:t>
      </w:r>
      <w:r w:rsidRPr="005710BC">
        <w:rPr>
          <w:rFonts w:ascii="宋体" w:eastAsia="宋体" w:hAnsi="宋体" w:cs="宋体"/>
          <w:kern w:val="0"/>
          <w:szCs w:val="21"/>
        </w:rPr>
        <w:br/>
        <w:t>CEAIE</w:t>
      </w:r>
      <w:r w:rsidRPr="00EB3E17">
        <w:rPr>
          <w:rFonts w:ascii="宋体" w:eastAsia="宋体" w:hAnsi="宋体" w:cs="宋体" w:hint="eastAsia"/>
          <w:kern w:val="0"/>
          <w:szCs w:val="21"/>
        </w:rPr>
        <w:t>墨尔本学习中心</w:t>
      </w:r>
      <w:r>
        <w:rPr>
          <w:rFonts w:ascii="宋体" w:eastAsia="宋体" w:hAnsi="宋体" w:cs="宋体" w:hint="eastAsia"/>
          <w:kern w:val="0"/>
          <w:szCs w:val="21"/>
        </w:rPr>
        <w:t>：</w:t>
      </w:r>
      <w:r w:rsidRPr="002E3D8E">
        <w:rPr>
          <w:szCs w:val="21"/>
        </w:rPr>
        <w:t>人民币</w:t>
      </w:r>
      <w:r w:rsidRPr="002E3D8E">
        <w:rPr>
          <w:szCs w:val="21"/>
        </w:rPr>
        <w:t>5</w:t>
      </w:r>
      <w:r w:rsidRPr="002E3D8E">
        <w:rPr>
          <w:szCs w:val="21"/>
        </w:rPr>
        <w:t>万</w:t>
      </w:r>
      <w:r w:rsidRPr="002E3D8E">
        <w:rPr>
          <w:szCs w:val="21"/>
        </w:rPr>
        <w:t>/</w:t>
      </w:r>
      <w:r w:rsidRPr="002E3D8E">
        <w:rPr>
          <w:szCs w:val="21"/>
        </w:rPr>
        <w:t>学期</w:t>
      </w:r>
    </w:p>
    <w:p w:rsidR="00F979D5" w:rsidRDefault="002F3CF4" w:rsidP="002E3D8E">
      <w:pPr>
        <w:pStyle w:val="a3"/>
        <w:rPr>
          <w:sz w:val="21"/>
          <w:szCs w:val="21"/>
        </w:rPr>
      </w:pPr>
      <w:r>
        <w:rPr>
          <w:rFonts w:hint="eastAsia"/>
          <w:sz w:val="21"/>
          <w:szCs w:val="21"/>
        </w:rPr>
        <w:t>以上</w:t>
      </w:r>
      <w:r w:rsidR="005710BC" w:rsidRPr="002E3D8E">
        <w:rPr>
          <w:sz w:val="21"/>
          <w:szCs w:val="21"/>
        </w:rPr>
        <w:t>费用</w:t>
      </w:r>
      <w:r>
        <w:rPr>
          <w:rFonts w:hint="eastAsia"/>
          <w:sz w:val="21"/>
          <w:szCs w:val="21"/>
        </w:rPr>
        <w:t>均</w:t>
      </w:r>
      <w:r w:rsidR="005710BC" w:rsidRPr="002E3D8E">
        <w:rPr>
          <w:sz w:val="21"/>
          <w:szCs w:val="21"/>
        </w:rPr>
        <w:t>不含机票、食宿和交通等生活费用，具体情况请咨询项目办老师。</w:t>
      </w:r>
    </w:p>
    <w:p w:rsidR="002E3D8E" w:rsidRPr="002E3D8E" w:rsidRDefault="005710BC" w:rsidP="002E3D8E">
      <w:pPr>
        <w:pStyle w:val="a3"/>
        <w:rPr>
          <w:sz w:val="21"/>
          <w:szCs w:val="21"/>
        </w:rPr>
      </w:pPr>
      <w:r w:rsidRPr="002E3D8E">
        <w:rPr>
          <w:sz w:val="21"/>
          <w:szCs w:val="21"/>
        </w:rPr>
        <w:t> </w:t>
      </w:r>
      <w:r w:rsidRPr="002E3D8E">
        <w:rPr>
          <w:sz w:val="21"/>
          <w:szCs w:val="21"/>
        </w:rPr>
        <w:br/>
      </w:r>
      <w:r w:rsidRPr="002E3D8E">
        <w:rPr>
          <w:b/>
          <w:bCs/>
          <w:sz w:val="21"/>
          <w:szCs w:val="21"/>
        </w:rPr>
        <w:t>十、 报名方式</w:t>
      </w:r>
      <w:r w:rsidRPr="002E3D8E">
        <w:rPr>
          <w:sz w:val="21"/>
          <w:szCs w:val="21"/>
        </w:rPr>
        <w:br/>
        <w:t>    下载《同济大学佛罗伦萨校区/CEAIE</w:t>
      </w:r>
      <w:r w:rsidR="008812A4" w:rsidRPr="002E3D8E">
        <w:rPr>
          <w:rFonts w:hint="eastAsia"/>
          <w:sz w:val="21"/>
          <w:szCs w:val="21"/>
        </w:rPr>
        <w:t>墨尔本</w:t>
      </w:r>
      <w:r w:rsidRPr="002E3D8E">
        <w:rPr>
          <w:sz w:val="21"/>
          <w:szCs w:val="21"/>
        </w:rPr>
        <w:t>学习中心201</w:t>
      </w:r>
      <w:r w:rsidR="008812A4" w:rsidRPr="002E3D8E">
        <w:rPr>
          <w:rFonts w:hint="eastAsia"/>
          <w:sz w:val="21"/>
          <w:szCs w:val="21"/>
        </w:rPr>
        <w:t>6春</w:t>
      </w:r>
      <w:r w:rsidRPr="002E3D8E">
        <w:rPr>
          <w:sz w:val="21"/>
          <w:szCs w:val="21"/>
        </w:rPr>
        <w:t>季学期申请表》（见附件1），信息填写完整后，纸质一份由学生所在学院相关负责人签字盖章后送至CEAIE-AAP项</w:t>
      </w:r>
      <w:r w:rsidRPr="00291F10">
        <w:rPr>
          <w:sz w:val="21"/>
          <w:szCs w:val="21"/>
        </w:rPr>
        <w:t>目管理办公室，并将电子稿发送至</w:t>
      </w:r>
      <w:hyperlink r:id="rId7" w:history="1">
        <w:r w:rsidRPr="00291F10">
          <w:rPr>
            <w:color w:val="0000FF"/>
            <w:sz w:val="21"/>
            <w:szCs w:val="21"/>
            <w:u w:val="single"/>
          </w:rPr>
          <w:t>sicdesign@tongji.edu.cn</w:t>
        </w:r>
      </w:hyperlink>
      <w:r w:rsidRPr="00291F10">
        <w:rPr>
          <w:sz w:val="21"/>
          <w:szCs w:val="21"/>
        </w:rPr>
        <w:t>留存</w:t>
      </w:r>
      <w:r w:rsidRPr="00291F10">
        <w:rPr>
          <w:sz w:val="21"/>
          <w:szCs w:val="21"/>
        </w:rPr>
        <w:br/>
        <w:t>报名截止时间：2015年</w:t>
      </w:r>
      <w:r w:rsidR="00291F10" w:rsidRPr="00291F10">
        <w:rPr>
          <w:rFonts w:hint="eastAsia"/>
          <w:sz w:val="21"/>
          <w:szCs w:val="21"/>
        </w:rPr>
        <w:t>11</w:t>
      </w:r>
      <w:r w:rsidR="008812A4" w:rsidRPr="00291F10">
        <w:rPr>
          <w:rFonts w:hint="eastAsia"/>
          <w:sz w:val="21"/>
          <w:szCs w:val="21"/>
        </w:rPr>
        <w:t xml:space="preserve"> </w:t>
      </w:r>
      <w:r w:rsidRPr="00291F10">
        <w:rPr>
          <w:sz w:val="21"/>
          <w:szCs w:val="21"/>
        </w:rPr>
        <w:t>月</w:t>
      </w:r>
      <w:r w:rsidR="00291F10" w:rsidRPr="00291F10">
        <w:rPr>
          <w:rFonts w:hint="eastAsia"/>
          <w:sz w:val="21"/>
          <w:szCs w:val="21"/>
        </w:rPr>
        <w:t>27</w:t>
      </w:r>
      <w:r w:rsidR="008812A4" w:rsidRPr="00291F10">
        <w:rPr>
          <w:rFonts w:hint="eastAsia"/>
          <w:sz w:val="21"/>
          <w:szCs w:val="21"/>
        </w:rPr>
        <w:t xml:space="preserve"> </w:t>
      </w:r>
      <w:r w:rsidRPr="00291F10">
        <w:rPr>
          <w:sz w:val="21"/>
          <w:szCs w:val="21"/>
        </w:rPr>
        <w:t>日</w:t>
      </w:r>
      <w:r w:rsidRPr="002E3D8E">
        <w:rPr>
          <w:sz w:val="21"/>
          <w:szCs w:val="21"/>
        </w:rPr>
        <w:br/>
        <w:t> </w:t>
      </w:r>
      <w:r w:rsidRPr="002E3D8E">
        <w:rPr>
          <w:sz w:val="21"/>
          <w:szCs w:val="21"/>
        </w:rPr>
        <w:br/>
      </w:r>
      <w:r w:rsidRPr="002E3D8E">
        <w:rPr>
          <w:b/>
          <w:bCs/>
          <w:sz w:val="21"/>
          <w:szCs w:val="21"/>
        </w:rPr>
        <w:t>十一、 咨询方式</w:t>
      </w:r>
    </w:p>
    <w:p w:rsidR="002E3D8E" w:rsidRPr="002E3D8E" w:rsidRDefault="005710BC" w:rsidP="002E3D8E">
      <w:pPr>
        <w:pStyle w:val="a3"/>
        <w:rPr>
          <w:color w:val="333333"/>
          <w:sz w:val="21"/>
          <w:szCs w:val="21"/>
        </w:rPr>
      </w:pPr>
      <w:r w:rsidRPr="002E3D8E">
        <w:rPr>
          <w:sz w:val="21"/>
          <w:szCs w:val="21"/>
        </w:rPr>
        <w:t>同济大学中意学院</w:t>
      </w:r>
      <w:r w:rsidRPr="002E3D8E">
        <w:rPr>
          <w:sz w:val="21"/>
          <w:szCs w:val="21"/>
        </w:rPr>
        <w:br/>
        <w:t>CEAIE-AAP项目管理办公室地址：上海市杨浦区四平路1239号同济大学教学科研综合楼18楼</w:t>
      </w:r>
      <w:r w:rsidR="002E3D8E" w:rsidRPr="002E3D8E">
        <w:rPr>
          <w:sz w:val="21"/>
          <w:szCs w:val="21"/>
        </w:rPr>
        <w:br/>
      </w:r>
      <w:r w:rsidR="002E3D8E" w:rsidRPr="002E3D8E">
        <w:rPr>
          <w:rFonts w:hint="eastAsia"/>
          <w:color w:val="333333"/>
          <w:sz w:val="21"/>
          <w:szCs w:val="21"/>
        </w:rPr>
        <w:t>电话： 021-65985406 /021-55086533/ 021-65982454 </w:t>
      </w:r>
    </w:p>
    <w:p w:rsidR="005710BC" w:rsidRPr="002E3D8E" w:rsidRDefault="005710BC" w:rsidP="005710BC">
      <w:pPr>
        <w:widowControl/>
        <w:spacing w:before="100" w:beforeAutospacing="1" w:after="100" w:afterAutospacing="1"/>
        <w:jc w:val="left"/>
        <w:rPr>
          <w:rFonts w:ascii="宋体" w:eastAsia="宋体" w:hAnsi="宋体" w:cs="宋体"/>
          <w:kern w:val="0"/>
          <w:szCs w:val="21"/>
        </w:rPr>
      </w:pPr>
      <w:r w:rsidRPr="002E3D8E">
        <w:rPr>
          <w:rFonts w:ascii="宋体" w:eastAsia="宋体" w:hAnsi="宋体" w:cs="宋体"/>
          <w:kern w:val="0"/>
          <w:szCs w:val="21"/>
        </w:rPr>
        <w:lastRenderedPageBreak/>
        <w:t>网址：</w:t>
      </w:r>
      <w:hyperlink r:id="rId8" w:history="1">
        <w:r w:rsidRPr="002E3D8E">
          <w:rPr>
            <w:rFonts w:ascii="宋体" w:eastAsia="宋体" w:hAnsi="宋体" w:cs="宋体"/>
            <w:color w:val="0000FF"/>
            <w:kern w:val="0"/>
            <w:szCs w:val="21"/>
            <w:u w:val="single"/>
          </w:rPr>
          <w:t>www.tjsic.org</w:t>
        </w:r>
      </w:hyperlink>
      <w:r w:rsidRPr="002E3D8E">
        <w:rPr>
          <w:rFonts w:ascii="宋体" w:eastAsia="宋体" w:hAnsi="宋体" w:cs="宋体"/>
          <w:kern w:val="0"/>
          <w:szCs w:val="21"/>
        </w:rPr>
        <w:br/>
        <w:t>邮箱：</w:t>
      </w:r>
      <w:hyperlink r:id="rId9" w:history="1">
        <w:r w:rsidRPr="002E3D8E">
          <w:rPr>
            <w:rFonts w:ascii="宋体" w:eastAsia="宋体" w:hAnsi="宋体" w:cs="宋体"/>
            <w:color w:val="0000FF"/>
            <w:kern w:val="0"/>
            <w:szCs w:val="21"/>
            <w:u w:val="single"/>
          </w:rPr>
          <w:t>sicdesign@tongji.edu.cn</w:t>
        </w:r>
      </w:hyperlink>
      <w:r w:rsidRPr="002E3D8E">
        <w:rPr>
          <w:rFonts w:ascii="宋体" w:eastAsia="宋体" w:hAnsi="宋体" w:cs="宋体"/>
          <w:kern w:val="0"/>
          <w:szCs w:val="21"/>
        </w:rPr>
        <w:br/>
      </w:r>
    </w:p>
    <w:p w:rsidR="00204467" w:rsidRPr="005710BC" w:rsidRDefault="00204467">
      <w:pPr>
        <w:rPr>
          <w:szCs w:val="21"/>
        </w:rPr>
      </w:pPr>
    </w:p>
    <w:sectPr w:rsidR="00204467" w:rsidRPr="005710BC" w:rsidSect="0020446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4C90" w:rsidRDefault="000C4C90" w:rsidP="003C4C06">
      <w:r>
        <w:separator/>
      </w:r>
    </w:p>
  </w:endnote>
  <w:endnote w:type="continuationSeparator" w:id="1">
    <w:p w:rsidR="000C4C90" w:rsidRDefault="000C4C90" w:rsidP="003C4C0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4C90" w:rsidRDefault="000C4C90" w:rsidP="003C4C06">
      <w:r>
        <w:separator/>
      </w:r>
    </w:p>
  </w:footnote>
  <w:footnote w:type="continuationSeparator" w:id="1">
    <w:p w:rsidR="000C4C90" w:rsidRDefault="000C4C90" w:rsidP="003C4C0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843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710BC"/>
    <w:rsid w:val="00061B6F"/>
    <w:rsid w:val="000C4C90"/>
    <w:rsid w:val="00101151"/>
    <w:rsid w:val="001251C0"/>
    <w:rsid w:val="00204467"/>
    <w:rsid w:val="00291F10"/>
    <w:rsid w:val="002E3D8E"/>
    <w:rsid w:val="002F164D"/>
    <w:rsid w:val="002F3CF4"/>
    <w:rsid w:val="003C4C06"/>
    <w:rsid w:val="00447466"/>
    <w:rsid w:val="005710BC"/>
    <w:rsid w:val="005B706D"/>
    <w:rsid w:val="00610EDD"/>
    <w:rsid w:val="00707B27"/>
    <w:rsid w:val="00742751"/>
    <w:rsid w:val="00793DF0"/>
    <w:rsid w:val="008812A4"/>
    <w:rsid w:val="008F6C71"/>
    <w:rsid w:val="00936991"/>
    <w:rsid w:val="009E04AA"/>
    <w:rsid w:val="00A47E71"/>
    <w:rsid w:val="00AA0079"/>
    <w:rsid w:val="00E05D3A"/>
    <w:rsid w:val="00E84B45"/>
    <w:rsid w:val="00EB3E17"/>
    <w:rsid w:val="00F979D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467"/>
    <w:pPr>
      <w:widowControl w:val="0"/>
      <w:jc w:val="both"/>
    </w:pPr>
  </w:style>
  <w:style w:type="paragraph" w:styleId="1">
    <w:name w:val="heading 1"/>
    <w:basedOn w:val="a"/>
    <w:link w:val="1Char"/>
    <w:uiPriority w:val="9"/>
    <w:qFormat/>
    <w:rsid w:val="005710BC"/>
    <w:pPr>
      <w:widowControl/>
      <w:spacing w:before="100" w:beforeAutospacing="1" w:after="100" w:afterAutospacing="1"/>
      <w:jc w:val="left"/>
      <w:outlineLvl w:val="0"/>
    </w:pPr>
    <w:rPr>
      <w:rFonts w:ascii="宋体" w:eastAsia="宋体" w:hAnsi="宋体" w:cs="宋体"/>
      <w:b/>
      <w:bCs/>
      <w:kern w:val="36"/>
      <w:sz w:val="48"/>
      <w:szCs w:val="48"/>
    </w:rPr>
  </w:style>
  <w:style w:type="paragraph" w:styleId="3">
    <w:name w:val="heading 3"/>
    <w:basedOn w:val="a"/>
    <w:link w:val="3Char"/>
    <w:uiPriority w:val="9"/>
    <w:qFormat/>
    <w:rsid w:val="005710BC"/>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5710BC"/>
    <w:rPr>
      <w:rFonts w:ascii="宋体" w:eastAsia="宋体" w:hAnsi="宋体" w:cs="宋体"/>
      <w:b/>
      <w:bCs/>
      <w:kern w:val="36"/>
      <w:sz w:val="48"/>
      <w:szCs w:val="48"/>
    </w:rPr>
  </w:style>
  <w:style w:type="character" w:customStyle="1" w:styleId="3Char">
    <w:name w:val="标题 3 Char"/>
    <w:basedOn w:val="a0"/>
    <w:link w:val="3"/>
    <w:uiPriority w:val="9"/>
    <w:rsid w:val="005710BC"/>
    <w:rPr>
      <w:rFonts w:ascii="宋体" w:eastAsia="宋体" w:hAnsi="宋体" w:cs="宋体"/>
      <w:b/>
      <w:bCs/>
      <w:kern w:val="0"/>
      <w:sz w:val="27"/>
      <w:szCs w:val="27"/>
    </w:rPr>
  </w:style>
  <w:style w:type="paragraph" w:styleId="a3">
    <w:name w:val="Normal (Web)"/>
    <w:basedOn w:val="a"/>
    <w:uiPriority w:val="99"/>
    <w:unhideWhenUsed/>
    <w:rsid w:val="005710BC"/>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710BC"/>
    <w:rPr>
      <w:b/>
      <w:bCs/>
    </w:rPr>
  </w:style>
  <w:style w:type="character" w:styleId="a5">
    <w:name w:val="Hyperlink"/>
    <w:basedOn w:val="a0"/>
    <w:uiPriority w:val="99"/>
    <w:semiHidden/>
    <w:unhideWhenUsed/>
    <w:rsid w:val="005710BC"/>
    <w:rPr>
      <w:color w:val="0000FF"/>
      <w:u w:val="single"/>
    </w:rPr>
  </w:style>
  <w:style w:type="paragraph" w:styleId="a6">
    <w:name w:val="header"/>
    <w:basedOn w:val="a"/>
    <w:link w:val="Char"/>
    <w:uiPriority w:val="99"/>
    <w:semiHidden/>
    <w:unhideWhenUsed/>
    <w:rsid w:val="003C4C0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3C4C06"/>
    <w:rPr>
      <w:sz w:val="18"/>
      <w:szCs w:val="18"/>
    </w:rPr>
  </w:style>
  <w:style w:type="paragraph" w:styleId="a7">
    <w:name w:val="footer"/>
    <w:basedOn w:val="a"/>
    <w:link w:val="Char0"/>
    <w:uiPriority w:val="99"/>
    <w:semiHidden/>
    <w:unhideWhenUsed/>
    <w:rsid w:val="003C4C06"/>
    <w:pPr>
      <w:tabs>
        <w:tab w:val="center" w:pos="4153"/>
        <w:tab w:val="right" w:pos="8306"/>
      </w:tabs>
      <w:snapToGrid w:val="0"/>
      <w:jc w:val="left"/>
    </w:pPr>
    <w:rPr>
      <w:sz w:val="18"/>
      <w:szCs w:val="18"/>
    </w:rPr>
  </w:style>
  <w:style w:type="character" w:customStyle="1" w:styleId="Char0">
    <w:name w:val="页脚 Char"/>
    <w:basedOn w:val="a0"/>
    <w:link w:val="a7"/>
    <w:uiPriority w:val="99"/>
    <w:semiHidden/>
    <w:rsid w:val="003C4C06"/>
    <w:rPr>
      <w:sz w:val="18"/>
      <w:szCs w:val="18"/>
    </w:rPr>
  </w:style>
</w:styles>
</file>

<file path=word/webSettings.xml><?xml version="1.0" encoding="utf-8"?>
<w:webSettings xmlns:r="http://schemas.openxmlformats.org/officeDocument/2006/relationships" xmlns:w="http://schemas.openxmlformats.org/wordprocessingml/2006/main">
  <w:divs>
    <w:div w:id="1583180747">
      <w:bodyDiv w:val="1"/>
      <w:marLeft w:val="0"/>
      <w:marRight w:val="0"/>
      <w:marTop w:val="0"/>
      <w:marBottom w:val="0"/>
      <w:divBdr>
        <w:top w:val="none" w:sz="0" w:space="0" w:color="auto"/>
        <w:left w:val="none" w:sz="0" w:space="0" w:color="auto"/>
        <w:bottom w:val="none" w:sz="0" w:space="0" w:color="auto"/>
        <w:right w:val="none" w:sz="0" w:space="0" w:color="auto"/>
      </w:divBdr>
      <w:divsChild>
        <w:div w:id="1213470100">
          <w:marLeft w:val="0"/>
          <w:marRight w:val="0"/>
          <w:marTop w:val="0"/>
          <w:marBottom w:val="0"/>
          <w:divBdr>
            <w:top w:val="none" w:sz="0" w:space="0" w:color="auto"/>
            <w:left w:val="none" w:sz="0" w:space="0" w:color="auto"/>
            <w:bottom w:val="none" w:sz="0" w:space="0" w:color="auto"/>
            <w:right w:val="none" w:sz="0" w:space="0" w:color="auto"/>
          </w:divBdr>
          <w:divsChild>
            <w:div w:id="211616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jsic.org/" TargetMode="External"/><Relationship Id="rId3" Type="http://schemas.openxmlformats.org/officeDocument/2006/relationships/webSettings" Target="webSettings.xml"/><Relationship Id="rId7" Type="http://schemas.openxmlformats.org/officeDocument/2006/relationships/hyperlink" Target="mailto:sicdesign@tongji.edu.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dcxm.com/attach/2015/06/15/135276.doc"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sicdesign@tongji.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3</Pages>
  <Words>290</Words>
  <Characters>1655</Characters>
  <Application>Microsoft Office Word</Application>
  <DocSecurity>0</DocSecurity>
  <Lines>13</Lines>
  <Paragraphs>3</Paragraphs>
  <ScaleCrop>false</ScaleCrop>
  <Company>微软中国</Company>
  <LinksUpToDate>false</LinksUpToDate>
  <CharactersWithSpaces>1942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12</cp:revision>
  <dcterms:created xsi:type="dcterms:W3CDTF">2015-09-01T04:12:00Z</dcterms:created>
  <dcterms:modified xsi:type="dcterms:W3CDTF">2015-09-14T03:02:00Z</dcterms:modified>
</cp:coreProperties>
</file>